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6E91" w14:textId="1494A29D" w:rsidR="00D260DD" w:rsidRPr="007C181A" w:rsidRDefault="004F1848" w:rsidP="00F56A39">
      <w:pPr>
        <w:jc w:val="both"/>
        <w:rPr>
          <w:rFonts w:ascii="Calibri" w:hAnsi="Calibri" w:cs="Calibri"/>
          <w:sz w:val="24"/>
          <w:szCs w:val="24"/>
        </w:rPr>
      </w:pPr>
      <w:r w:rsidRPr="007C181A">
        <w:rPr>
          <w:rFonts w:ascii="Calibri" w:hAnsi="Calibri" w:cs="Calibri"/>
          <w:b/>
          <w:bCs/>
          <w:sz w:val="24"/>
          <w:szCs w:val="24"/>
          <w:u w:val="single"/>
        </w:rPr>
        <w:t xml:space="preserve">MFDF 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  <w:u w:val="single"/>
        </w:rPr>
        <w:t>Ji.hlava</w:t>
      </w:r>
      <w:proofErr w:type="spellEnd"/>
      <w:r w:rsidRPr="007C181A">
        <w:rPr>
          <w:rFonts w:ascii="Calibri" w:hAnsi="Calibri" w:cs="Calibri"/>
          <w:b/>
          <w:bCs/>
          <w:sz w:val="24"/>
          <w:szCs w:val="24"/>
          <w:u w:val="single"/>
        </w:rPr>
        <w:t xml:space="preserve"> a podnikatel Jan Barta rozdělili </w:t>
      </w:r>
      <w:r w:rsidR="00827C4B" w:rsidRPr="00827C4B">
        <w:rPr>
          <w:rFonts w:ascii="Calibri" w:hAnsi="Calibri" w:cs="Calibri"/>
          <w:b/>
          <w:bCs/>
          <w:sz w:val="24"/>
          <w:szCs w:val="24"/>
          <w:u w:val="single"/>
        </w:rPr>
        <w:t xml:space="preserve">110 </w:t>
      </w:r>
      <w:r w:rsidRPr="007C181A">
        <w:rPr>
          <w:rFonts w:ascii="Calibri" w:hAnsi="Calibri" w:cs="Calibri"/>
          <w:b/>
          <w:bCs/>
          <w:sz w:val="24"/>
          <w:szCs w:val="24"/>
          <w:u w:val="single"/>
        </w:rPr>
        <w:t>tisíc euro mezi filmaře a filmařky ze Slovenska, Ukrajiny a Polska</w:t>
      </w:r>
    </w:p>
    <w:p w14:paraId="14410308" w14:textId="1052AE7A" w:rsidR="004F1848" w:rsidRPr="007C181A" w:rsidRDefault="00827C4B" w:rsidP="00F56A3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27C4B">
        <w:rPr>
          <w:rFonts w:ascii="Calibri" w:hAnsi="Calibri" w:cs="Calibri"/>
          <w:b/>
          <w:bCs/>
          <w:sz w:val="24"/>
          <w:szCs w:val="24"/>
        </w:rPr>
        <w:t>Mezinárodní festival dokumentární</w:t>
      </w:r>
      <w:r w:rsidR="00386D58" w:rsidRPr="007C181A">
        <w:rPr>
          <w:rFonts w:ascii="Calibri" w:hAnsi="Calibri" w:cs="Calibri"/>
          <w:b/>
          <w:bCs/>
          <w:sz w:val="24"/>
          <w:szCs w:val="24"/>
        </w:rPr>
        <w:t xml:space="preserve">ch </w:t>
      </w:r>
      <w:r w:rsidRPr="00827C4B">
        <w:rPr>
          <w:rFonts w:ascii="Calibri" w:hAnsi="Calibri" w:cs="Calibri"/>
          <w:b/>
          <w:bCs/>
          <w:sz w:val="24"/>
          <w:szCs w:val="24"/>
        </w:rPr>
        <w:t>film</w:t>
      </w:r>
      <w:r w:rsidR="00386D58" w:rsidRPr="007C181A">
        <w:rPr>
          <w:rFonts w:ascii="Calibri" w:hAnsi="Calibri" w:cs="Calibri"/>
          <w:b/>
          <w:bCs/>
          <w:sz w:val="24"/>
          <w:szCs w:val="24"/>
        </w:rPr>
        <w:t>ů</w:t>
      </w:r>
      <w:r w:rsidRPr="00827C4B">
        <w:rPr>
          <w:rFonts w:ascii="Calibri" w:hAnsi="Calibri" w:cs="Calibri"/>
          <w:b/>
          <w:bCs/>
          <w:sz w:val="24"/>
          <w:szCs w:val="24"/>
        </w:rPr>
        <w:t xml:space="preserve"> Jihlava a český podnikatel Jan Barta </w:t>
      </w:r>
      <w:r w:rsidR="00BA14F2" w:rsidRPr="007C181A">
        <w:rPr>
          <w:rFonts w:ascii="Calibri" w:hAnsi="Calibri" w:cs="Calibri"/>
          <w:b/>
          <w:bCs/>
          <w:sz w:val="24"/>
          <w:szCs w:val="24"/>
        </w:rPr>
        <w:t xml:space="preserve">společně založili </w:t>
      </w:r>
      <w:r w:rsidR="00BA14F2" w:rsidRPr="007C181A">
        <w:rPr>
          <w:rFonts w:ascii="Calibri" w:hAnsi="Calibri" w:cs="Calibri"/>
          <w:b/>
          <w:bCs/>
          <w:sz w:val="24"/>
          <w:szCs w:val="24"/>
        </w:rPr>
        <w:t xml:space="preserve">koprodukční projekt </w:t>
      </w:r>
      <w:proofErr w:type="spellStart"/>
      <w:r w:rsidR="00BA14F2"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BA14F2" w:rsidRPr="007C181A">
        <w:rPr>
          <w:rFonts w:ascii="Calibri" w:hAnsi="Calibri" w:cs="Calibri"/>
          <w:b/>
          <w:bCs/>
          <w:sz w:val="24"/>
          <w:szCs w:val="24"/>
        </w:rPr>
        <w:t xml:space="preserve"> / JB </w:t>
      </w:r>
      <w:proofErr w:type="spellStart"/>
      <w:r w:rsidR="00BA14F2" w:rsidRPr="007C181A">
        <w:rPr>
          <w:rFonts w:ascii="Calibri" w:hAnsi="Calibri" w:cs="Calibri"/>
          <w:b/>
          <w:bCs/>
          <w:sz w:val="24"/>
          <w:szCs w:val="24"/>
        </w:rPr>
        <w:t>Films</w:t>
      </w:r>
      <w:proofErr w:type="spellEnd"/>
      <w:r w:rsidR="00BA14F2" w:rsidRPr="007C181A">
        <w:rPr>
          <w:rFonts w:ascii="Calibri" w:hAnsi="Calibri" w:cs="Calibri"/>
          <w:b/>
          <w:bCs/>
          <w:sz w:val="24"/>
          <w:szCs w:val="24"/>
        </w:rPr>
        <w:t xml:space="preserve">, jehož cílem je </w:t>
      </w:r>
      <w:r w:rsidR="002B789B" w:rsidRPr="007C181A">
        <w:rPr>
          <w:rFonts w:ascii="Calibri" w:hAnsi="Calibri" w:cs="Calibri"/>
          <w:b/>
          <w:bCs/>
          <w:sz w:val="24"/>
          <w:szCs w:val="24"/>
        </w:rPr>
        <w:t>podpoři</w:t>
      </w:r>
      <w:r w:rsidR="00BA14F2" w:rsidRPr="007C181A">
        <w:rPr>
          <w:rFonts w:ascii="Calibri" w:hAnsi="Calibri" w:cs="Calibri"/>
          <w:b/>
          <w:bCs/>
          <w:sz w:val="24"/>
          <w:szCs w:val="24"/>
        </w:rPr>
        <w:t xml:space="preserve">t </w:t>
      </w:r>
      <w:r w:rsidRPr="00827C4B">
        <w:rPr>
          <w:rFonts w:ascii="Calibri" w:hAnsi="Calibri" w:cs="Calibri"/>
          <w:b/>
          <w:bCs/>
          <w:sz w:val="24"/>
          <w:szCs w:val="24"/>
        </w:rPr>
        <w:t>autorsk</w:t>
      </w:r>
      <w:r w:rsidR="00542831" w:rsidRPr="007C181A">
        <w:rPr>
          <w:rFonts w:ascii="Calibri" w:hAnsi="Calibri" w:cs="Calibri"/>
          <w:b/>
          <w:bCs/>
          <w:sz w:val="24"/>
          <w:szCs w:val="24"/>
        </w:rPr>
        <w:t xml:space="preserve">ý dokumentární film </w:t>
      </w:r>
      <w:r w:rsidRPr="00827C4B">
        <w:rPr>
          <w:rFonts w:ascii="Calibri" w:hAnsi="Calibri" w:cs="Calibri"/>
          <w:b/>
          <w:bCs/>
          <w:sz w:val="24"/>
          <w:szCs w:val="24"/>
        </w:rPr>
        <w:t>ze střední a východní Evropy</w:t>
      </w:r>
      <w:r w:rsidR="003C6749" w:rsidRPr="007C181A">
        <w:rPr>
          <w:rFonts w:ascii="Calibri" w:hAnsi="Calibri" w:cs="Calibri"/>
          <w:b/>
          <w:bCs/>
          <w:sz w:val="24"/>
          <w:szCs w:val="24"/>
        </w:rPr>
        <w:t>.</w:t>
      </w:r>
      <w:r w:rsidR="00D260DD" w:rsidRPr="007C18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74ED" w:rsidRPr="007C181A">
        <w:rPr>
          <w:rFonts w:ascii="Calibri" w:hAnsi="Calibri" w:cs="Calibri"/>
          <w:b/>
          <w:bCs/>
          <w:sz w:val="24"/>
          <w:szCs w:val="24"/>
        </w:rPr>
        <w:t xml:space="preserve">Dokumentární </w:t>
      </w:r>
      <w:proofErr w:type="spellStart"/>
      <w:r w:rsidR="004B74ED"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="004B74ED" w:rsidRPr="007C181A">
        <w:rPr>
          <w:rFonts w:ascii="Calibri" w:hAnsi="Calibri" w:cs="Calibri"/>
          <w:b/>
          <w:bCs/>
          <w:sz w:val="24"/>
          <w:szCs w:val="24"/>
        </w:rPr>
        <w:t xml:space="preserve"> dnes, b</w:t>
      </w:r>
      <w:r w:rsidR="000D43A2" w:rsidRPr="007C181A">
        <w:rPr>
          <w:rFonts w:ascii="Calibri" w:hAnsi="Calibri" w:cs="Calibri"/>
          <w:b/>
          <w:bCs/>
          <w:sz w:val="24"/>
          <w:szCs w:val="24"/>
        </w:rPr>
        <w:t>ěhem</w:t>
      </w:r>
      <w:r w:rsidR="008F2C4C" w:rsidRPr="007C181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D43A2" w:rsidRPr="007C181A">
        <w:rPr>
          <w:rFonts w:ascii="Calibri" w:hAnsi="Calibri" w:cs="Calibri"/>
          <w:b/>
          <w:bCs/>
          <w:sz w:val="24"/>
          <w:szCs w:val="24"/>
        </w:rPr>
        <w:t>Industry</w:t>
      </w:r>
      <w:proofErr w:type="spellEnd"/>
      <w:r w:rsidR="000D43A2" w:rsidRPr="007C181A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D43A2" w:rsidRPr="007C181A">
        <w:rPr>
          <w:rFonts w:ascii="Calibri" w:hAnsi="Calibri" w:cs="Calibri"/>
          <w:b/>
          <w:bCs/>
          <w:sz w:val="24"/>
          <w:szCs w:val="24"/>
        </w:rPr>
        <w:t>Days</w:t>
      </w:r>
      <w:proofErr w:type="spellEnd"/>
      <w:r w:rsidR="00295112" w:rsidRPr="007C18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4D2F" w:rsidRPr="007C181A">
        <w:rPr>
          <w:rFonts w:ascii="Calibri" w:hAnsi="Calibri" w:cs="Calibri"/>
          <w:b/>
          <w:bCs/>
          <w:sz w:val="24"/>
          <w:szCs w:val="24"/>
        </w:rPr>
        <w:t>(29.10. – 1.11.)</w:t>
      </w:r>
      <w:r w:rsidR="004B74ED" w:rsidRPr="007C181A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0D43A2" w:rsidRPr="007C181A">
        <w:rPr>
          <w:rFonts w:ascii="Calibri" w:hAnsi="Calibri" w:cs="Calibri"/>
          <w:b/>
          <w:bCs/>
          <w:sz w:val="24"/>
          <w:szCs w:val="24"/>
        </w:rPr>
        <w:t xml:space="preserve">oznámila, které tři projekty podporu získaly. </w:t>
      </w:r>
      <w:r w:rsidR="00542831" w:rsidRPr="007C181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E87D9A9" w14:textId="77777777" w:rsidR="004F1848" w:rsidRPr="00827C4B" w:rsidRDefault="004F1848" w:rsidP="00F56A39">
      <w:pPr>
        <w:jc w:val="both"/>
        <w:rPr>
          <w:rFonts w:ascii="Calibri" w:hAnsi="Calibri" w:cs="Calibri"/>
          <w:sz w:val="24"/>
          <w:szCs w:val="24"/>
        </w:rPr>
      </w:pPr>
      <w:r w:rsidRPr="00827C4B">
        <w:rPr>
          <w:rFonts w:ascii="Calibri" w:hAnsi="Calibri" w:cs="Calibri"/>
          <w:i/>
          <w:iCs/>
          <w:sz w:val="24"/>
          <w:szCs w:val="24"/>
        </w:rPr>
        <w:t>„</w:t>
      </w:r>
      <w:proofErr w:type="spellStart"/>
      <w:r w:rsidRPr="007C181A">
        <w:rPr>
          <w:rFonts w:ascii="Calibri" w:hAnsi="Calibri" w:cs="Calibri"/>
          <w:i/>
          <w:i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i/>
          <w:iCs/>
          <w:sz w:val="24"/>
          <w:szCs w:val="24"/>
        </w:rPr>
        <w:t xml:space="preserve"> dlouhodobě přichází s inovacemi ve filmovém sektoru a koprodukční projekt </w:t>
      </w:r>
      <w:proofErr w:type="spellStart"/>
      <w:r w:rsidRPr="007C181A">
        <w:rPr>
          <w:rFonts w:ascii="Calibri" w:hAnsi="Calibri" w:cs="Calibri"/>
          <w:i/>
          <w:i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i/>
          <w:iCs/>
          <w:sz w:val="24"/>
          <w:szCs w:val="24"/>
        </w:rPr>
        <w:t xml:space="preserve"> / JB </w:t>
      </w:r>
      <w:proofErr w:type="spellStart"/>
      <w:r w:rsidRPr="007C181A">
        <w:rPr>
          <w:rFonts w:ascii="Calibri" w:hAnsi="Calibri" w:cs="Calibri"/>
          <w:i/>
          <w:iCs/>
          <w:sz w:val="24"/>
          <w:szCs w:val="24"/>
        </w:rPr>
        <w:t>Films</w:t>
      </w:r>
      <w:proofErr w:type="spellEnd"/>
      <w:r w:rsidRPr="007C181A">
        <w:rPr>
          <w:rFonts w:ascii="Calibri" w:hAnsi="Calibri" w:cs="Calibri"/>
          <w:i/>
          <w:iCs/>
          <w:sz w:val="24"/>
          <w:szCs w:val="24"/>
        </w:rPr>
        <w:t xml:space="preserve"> je další z nich. Jeho cílem je vytvořit komunitní projekt pro dokumentaristy a dokumentaristky, kteří si skrze něj mohou navzájem pomoci dofinancovat své filmy. Cílem je také motivovat producenty a producentky, režiséry a režisérky k promyšlené distribuci dokončovaných filmů. Pandemie ztížila distribuci artových filmů a toto je jedna z iniciativ, která na to má poukázat a také nabídnout pomocnou ruku. Do naší první výzvy se přihlásilo téměř osmdesát filmů ze zemí střední a východní Evropy a podporu by si zasloužily všechny. I když tvorba z těchto zemí není výrazněji zastoupena na většině festivalů v západní Evropě, jak dlouhodobě monitorujeme skrze East </w:t>
      </w:r>
      <w:proofErr w:type="spellStart"/>
      <w:r w:rsidRPr="007C181A">
        <w:rPr>
          <w:rFonts w:ascii="Calibri" w:hAnsi="Calibri" w:cs="Calibri"/>
          <w:i/>
          <w:iCs/>
          <w:sz w:val="24"/>
          <w:szCs w:val="24"/>
        </w:rPr>
        <w:t>West</w:t>
      </w:r>
      <w:proofErr w:type="spellEnd"/>
      <w:r w:rsidRPr="007C181A">
        <w:rPr>
          <w:rFonts w:ascii="Calibri" w:hAnsi="Calibri" w:cs="Calibri"/>
          <w:i/>
          <w:iCs/>
          <w:sz w:val="24"/>
          <w:szCs w:val="24"/>
        </w:rPr>
        <w:t xml:space="preserve"> Index, přihlášené projekty ukazují, že se ještě máme na co těšit</w:t>
      </w:r>
      <w:r w:rsidRPr="00827C4B">
        <w:rPr>
          <w:rFonts w:ascii="Calibri" w:hAnsi="Calibri" w:cs="Calibri"/>
          <w:i/>
          <w:iCs/>
          <w:sz w:val="24"/>
          <w:szCs w:val="24"/>
        </w:rPr>
        <w:t xml:space="preserve">,“ </w:t>
      </w:r>
      <w:r w:rsidRPr="00827C4B">
        <w:rPr>
          <w:rFonts w:ascii="Calibri" w:hAnsi="Calibri" w:cs="Calibri"/>
          <w:sz w:val="24"/>
          <w:szCs w:val="24"/>
        </w:rPr>
        <w:t>říká</w:t>
      </w:r>
      <w:r w:rsidRPr="007C181A">
        <w:rPr>
          <w:rFonts w:ascii="Calibri" w:hAnsi="Calibri" w:cs="Calibri"/>
          <w:sz w:val="24"/>
          <w:szCs w:val="24"/>
        </w:rPr>
        <w:t xml:space="preserve"> ředitel MFDF </w:t>
      </w:r>
      <w:proofErr w:type="spellStart"/>
      <w:r w:rsidRPr="007C181A">
        <w:rPr>
          <w:rFonts w:ascii="Calibri" w:hAnsi="Calibri" w:cs="Calibri"/>
          <w:sz w:val="24"/>
          <w:szCs w:val="24"/>
        </w:rPr>
        <w:t>Ji.hlava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Marek Hovorka</w:t>
      </w:r>
      <w:r w:rsidRPr="007C181A">
        <w:rPr>
          <w:rFonts w:ascii="Calibri" w:hAnsi="Calibri" w:cs="Calibri"/>
          <w:sz w:val="24"/>
          <w:szCs w:val="24"/>
        </w:rPr>
        <w:t>.</w:t>
      </w:r>
    </w:p>
    <w:p w14:paraId="22AE08DA" w14:textId="16342327" w:rsidR="004F1848" w:rsidRPr="007C181A" w:rsidRDefault="004F1848" w:rsidP="00F56A39">
      <w:pPr>
        <w:jc w:val="both"/>
        <w:rPr>
          <w:rFonts w:ascii="Calibri" w:hAnsi="Calibri" w:cs="Calibri"/>
          <w:sz w:val="24"/>
          <w:szCs w:val="24"/>
        </w:rPr>
      </w:pPr>
      <w:r w:rsidRPr="00827C4B">
        <w:rPr>
          <w:rFonts w:ascii="Calibri" w:hAnsi="Calibri" w:cs="Calibri"/>
          <w:sz w:val="24"/>
          <w:szCs w:val="24"/>
        </w:rPr>
        <w:t xml:space="preserve">Všechny příjmy generované z koprodukčního podílu 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b/>
          <w:bCs/>
          <w:sz w:val="24"/>
          <w:szCs w:val="24"/>
        </w:rPr>
        <w:t xml:space="preserve"> / JB 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</w:rPr>
        <w:t>Films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budou znovu investovány do dalších dokumentárních filmových projektů ze střední a východní Evropy</w:t>
      </w:r>
      <w:r w:rsidRPr="007C181A">
        <w:rPr>
          <w:rFonts w:ascii="Calibri" w:hAnsi="Calibri" w:cs="Calibri"/>
          <w:sz w:val="24"/>
          <w:szCs w:val="24"/>
        </w:rPr>
        <w:t>.</w:t>
      </w:r>
    </w:p>
    <w:p w14:paraId="12B69E53" w14:textId="5AAEB744" w:rsidR="00827C4B" w:rsidRPr="00827C4B" w:rsidRDefault="000D43A2" w:rsidP="00F56A3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C181A">
        <w:rPr>
          <w:rFonts w:ascii="Calibri" w:hAnsi="Calibri" w:cs="Calibri"/>
          <w:b/>
          <w:bCs/>
          <w:sz w:val="24"/>
          <w:szCs w:val="24"/>
        </w:rPr>
        <w:t>Vybrané p</w:t>
      </w:r>
      <w:r w:rsidR="00827C4B" w:rsidRPr="00827C4B">
        <w:rPr>
          <w:rFonts w:ascii="Calibri" w:hAnsi="Calibri" w:cs="Calibri"/>
          <w:b/>
          <w:bCs/>
          <w:sz w:val="24"/>
          <w:szCs w:val="24"/>
        </w:rPr>
        <w:t>rojekty v roce 2024:</w:t>
      </w:r>
    </w:p>
    <w:p w14:paraId="7970F5FA" w14:textId="028C3220" w:rsidR="00CE677D" w:rsidRPr="00827C4B" w:rsidRDefault="00827C4B" w:rsidP="00F56A39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Power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Elaine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, režírovaný a produkovaný srbskou režisérkou Milou </w:t>
      </w:r>
      <w:proofErr w:type="spellStart"/>
      <w:r w:rsidRPr="00827C4B">
        <w:rPr>
          <w:rFonts w:ascii="Calibri" w:hAnsi="Calibri" w:cs="Calibri"/>
          <w:sz w:val="24"/>
          <w:szCs w:val="24"/>
        </w:rPr>
        <w:t>Turajlić</w:t>
      </w:r>
      <w:proofErr w:type="spellEnd"/>
      <w:r w:rsidRPr="00827C4B">
        <w:rPr>
          <w:rFonts w:ascii="Calibri" w:hAnsi="Calibri" w:cs="Calibri"/>
          <w:sz w:val="24"/>
          <w:szCs w:val="24"/>
        </w:rPr>
        <w:t>, získal koprodukční podporu 40 000 EUR. V</w:t>
      </w:r>
      <w:r w:rsidR="00CE677D" w:rsidRPr="007C181A">
        <w:rPr>
          <w:rFonts w:ascii="Calibri" w:hAnsi="Calibri" w:cs="Calibri"/>
          <w:sz w:val="24"/>
          <w:szCs w:val="24"/>
        </w:rPr>
        <w:t> </w:t>
      </w:r>
      <w:r w:rsidRPr="00827C4B">
        <w:rPr>
          <w:rFonts w:ascii="Calibri" w:hAnsi="Calibri" w:cs="Calibri"/>
          <w:sz w:val="24"/>
          <w:szCs w:val="24"/>
        </w:rPr>
        <w:t>tomto</w:t>
      </w:r>
      <w:r w:rsidR="00CE677D" w:rsidRPr="007C181A">
        <w:rPr>
          <w:rFonts w:ascii="Calibri" w:hAnsi="Calibri" w:cs="Calibri"/>
          <w:sz w:val="24"/>
          <w:szCs w:val="24"/>
        </w:rPr>
        <w:t xml:space="preserve"> osobním </w:t>
      </w:r>
      <w:r w:rsidRPr="00827C4B">
        <w:rPr>
          <w:rFonts w:ascii="Calibri" w:hAnsi="Calibri" w:cs="Calibri"/>
          <w:sz w:val="24"/>
          <w:szCs w:val="24"/>
        </w:rPr>
        <w:t xml:space="preserve">dokumentu se </w:t>
      </w:r>
      <w:r w:rsidR="00CE677D" w:rsidRPr="007C181A">
        <w:rPr>
          <w:rFonts w:ascii="Calibri" w:hAnsi="Calibri" w:cs="Calibri"/>
          <w:sz w:val="24"/>
          <w:szCs w:val="24"/>
        </w:rPr>
        <w:t xml:space="preserve">alžírská aktivistka </w:t>
      </w:r>
      <w:proofErr w:type="spellStart"/>
      <w:r w:rsidRPr="00827C4B">
        <w:rPr>
          <w:rFonts w:ascii="Calibri" w:hAnsi="Calibri" w:cs="Calibri"/>
          <w:sz w:val="24"/>
          <w:szCs w:val="24"/>
        </w:rPr>
        <w:t>Elaine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Mokhtefi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vrací do svých radikálních aktivistických dní</w:t>
      </w:r>
      <w:r w:rsidR="007418D2" w:rsidRPr="007C181A">
        <w:rPr>
          <w:rFonts w:ascii="Calibri" w:hAnsi="Calibri" w:cs="Calibri"/>
          <w:sz w:val="24"/>
          <w:szCs w:val="24"/>
        </w:rPr>
        <w:t xml:space="preserve"> a </w:t>
      </w:r>
      <w:r w:rsidRPr="00827C4B">
        <w:rPr>
          <w:rFonts w:ascii="Calibri" w:hAnsi="Calibri" w:cs="Calibri"/>
          <w:sz w:val="24"/>
          <w:szCs w:val="24"/>
        </w:rPr>
        <w:t>sleduj</w:t>
      </w:r>
      <w:r w:rsidR="007418D2" w:rsidRPr="007C181A">
        <w:rPr>
          <w:rFonts w:ascii="Calibri" w:hAnsi="Calibri" w:cs="Calibri"/>
          <w:sz w:val="24"/>
          <w:szCs w:val="24"/>
        </w:rPr>
        <w:t>e</w:t>
      </w:r>
      <w:r w:rsidRPr="00827C4B">
        <w:rPr>
          <w:rFonts w:ascii="Calibri" w:hAnsi="Calibri" w:cs="Calibri"/>
          <w:sz w:val="24"/>
          <w:szCs w:val="24"/>
        </w:rPr>
        <w:t xml:space="preserve"> více než půl století vzestupu a pádu progresivního boje. Očekávané datum premiéry je leden 2025.</w:t>
      </w:r>
    </w:p>
    <w:p w14:paraId="14E272C4" w14:textId="51997FBE" w:rsidR="00827C4B" w:rsidRPr="00827C4B" w:rsidRDefault="00827C4B" w:rsidP="00F56A39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With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 Love, </w:t>
      </w: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from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the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Frontline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, režírovaný ukrajinskou režisérkou </w:t>
      </w:r>
      <w:proofErr w:type="spellStart"/>
      <w:r w:rsidRPr="00827C4B">
        <w:rPr>
          <w:rFonts w:ascii="Calibri" w:hAnsi="Calibri" w:cs="Calibri"/>
          <w:sz w:val="24"/>
          <w:szCs w:val="24"/>
        </w:rPr>
        <w:t>Alisií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Kovalenko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a produkovaný polskou producentkou Katarzynou </w:t>
      </w:r>
      <w:proofErr w:type="spellStart"/>
      <w:r w:rsidRPr="00827C4B">
        <w:rPr>
          <w:rFonts w:ascii="Calibri" w:hAnsi="Calibri" w:cs="Calibri"/>
          <w:sz w:val="24"/>
          <w:szCs w:val="24"/>
        </w:rPr>
        <w:t>Kuczyńskou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827C4B">
        <w:rPr>
          <w:rFonts w:ascii="Calibri" w:hAnsi="Calibri" w:cs="Calibri"/>
          <w:sz w:val="24"/>
          <w:szCs w:val="24"/>
        </w:rPr>
        <w:t>Emerging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Producer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2023), získal koprodukční podporu 40 000 EUR. Tento osobní projekt je založen na soukromých záběrech režisérky pořízených na ukrajinské frontě od </w:t>
      </w:r>
      <w:r w:rsidR="00DF33D3" w:rsidRPr="007C181A">
        <w:rPr>
          <w:rFonts w:ascii="Calibri" w:hAnsi="Calibri" w:cs="Calibri"/>
          <w:sz w:val="24"/>
          <w:szCs w:val="24"/>
        </w:rPr>
        <w:t>začátku</w:t>
      </w:r>
      <w:r w:rsidRPr="00827C4B">
        <w:rPr>
          <w:rFonts w:ascii="Calibri" w:hAnsi="Calibri" w:cs="Calibri"/>
          <w:sz w:val="24"/>
          <w:szCs w:val="24"/>
        </w:rPr>
        <w:t xml:space="preserve"> jara do léta 2022. Film by měl mít premiéru v lednu 2025.</w:t>
      </w:r>
      <w:r w:rsidR="00756BD1" w:rsidRPr="007C181A">
        <w:rPr>
          <w:rFonts w:ascii="Calibri" w:hAnsi="Calibri" w:cs="Calibri"/>
          <w:sz w:val="24"/>
          <w:szCs w:val="24"/>
        </w:rPr>
        <w:t xml:space="preserve"> </w:t>
      </w:r>
    </w:p>
    <w:p w14:paraId="4E598991" w14:textId="7961FDA2" w:rsidR="00827C4B" w:rsidRPr="00827C4B" w:rsidRDefault="00827C4B" w:rsidP="00F56A39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Wishing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 on a Star</w:t>
      </w:r>
      <w:r w:rsidRPr="00827C4B">
        <w:rPr>
          <w:rFonts w:ascii="Calibri" w:hAnsi="Calibri" w:cs="Calibri"/>
          <w:sz w:val="24"/>
          <w:szCs w:val="24"/>
        </w:rPr>
        <w:t xml:space="preserve">, režírovaný a produkovaný slovenským režisérem Peterem </w:t>
      </w:r>
      <w:proofErr w:type="spellStart"/>
      <w:r w:rsidRPr="00827C4B">
        <w:rPr>
          <w:rFonts w:ascii="Calibri" w:hAnsi="Calibri" w:cs="Calibri"/>
          <w:sz w:val="24"/>
          <w:szCs w:val="24"/>
        </w:rPr>
        <w:t>Kerekesem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, získal koprodukční podporu 30 000 EUR. </w:t>
      </w:r>
      <w:r w:rsidR="00DF33D3" w:rsidRPr="007C181A">
        <w:rPr>
          <w:rFonts w:ascii="Calibri" w:hAnsi="Calibri" w:cs="Calibri"/>
          <w:sz w:val="24"/>
          <w:szCs w:val="24"/>
        </w:rPr>
        <w:t>Tato dokumentární komedie je také</w:t>
      </w:r>
      <w:r w:rsidRPr="00827C4B">
        <w:rPr>
          <w:rFonts w:ascii="Calibri" w:hAnsi="Calibri" w:cs="Calibri"/>
          <w:sz w:val="24"/>
          <w:szCs w:val="24"/>
        </w:rPr>
        <w:t xml:space="preserve"> jemným a empatickým zkoumáním silné lidské potřeby: hledání smyslu v kosmu plném nekonečného chaosu. Film měl premiéru na Benátském filmovém festivalu a je promít</w:t>
      </w:r>
      <w:r w:rsidR="00CD36BC" w:rsidRPr="007C181A">
        <w:rPr>
          <w:rFonts w:ascii="Calibri" w:hAnsi="Calibri" w:cs="Calibri"/>
          <w:sz w:val="24"/>
          <w:szCs w:val="24"/>
        </w:rPr>
        <w:t>aný</w:t>
      </w:r>
      <w:r w:rsidRPr="00827C4B">
        <w:rPr>
          <w:rFonts w:ascii="Calibri" w:hAnsi="Calibri" w:cs="Calibri"/>
          <w:sz w:val="24"/>
          <w:szCs w:val="24"/>
        </w:rPr>
        <w:t xml:space="preserve"> na</w:t>
      </w:r>
      <w:r w:rsidR="003C10A4" w:rsidRPr="007C181A">
        <w:rPr>
          <w:rFonts w:ascii="Calibri" w:hAnsi="Calibri" w:cs="Calibri"/>
          <w:sz w:val="24"/>
          <w:szCs w:val="24"/>
        </w:rPr>
        <w:t xml:space="preserve"> 28. MFDF</w:t>
      </w:r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Ji.hlava</w:t>
      </w:r>
      <w:proofErr w:type="spellEnd"/>
      <w:r w:rsidRPr="00827C4B">
        <w:rPr>
          <w:rFonts w:ascii="Calibri" w:hAnsi="Calibri" w:cs="Calibri"/>
          <w:sz w:val="24"/>
          <w:szCs w:val="24"/>
        </w:rPr>
        <w:t>.</w:t>
      </w:r>
      <w:r w:rsidR="00EF1C9D" w:rsidRPr="007C181A">
        <w:rPr>
          <w:rFonts w:ascii="Calibri" w:hAnsi="Calibri" w:cs="Calibri"/>
          <w:sz w:val="24"/>
          <w:szCs w:val="24"/>
        </w:rPr>
        <w:t xml:space="preserve"> </w:t>
      </w:r>
    </w:p>
    <w:p w14:paraId="63D8614C" w14:textId="38BD39C8" w:rsidR="009C4832" w:rsidRPr="00827C4B" w:rsidRDefault="009C4832" w:rsidP="00F56A39">
      <w:pPr>
        <w:jc w:val="both"/>
        <w:rPr>
          <w:rFonts w:ascii="Calibri" w:hAnsi="Calibri" w:cs="Calibri"/>
          <w:sz w:val="24"/>
          <w:szCs w:val="24"/>
        </w:rPr>
      </w:pPr>
      <w:r w:rsidRPr="007C181A">
        <w:rPr>
          <w:rFonts w:ascii="Calibri" w:hAnsi="Calibri" w:cs="Calibri"/>
          <w:sz w:val="24"/>
          <w:szCs w:val="24"/>
        </w:rPr>
        <w:t xml:space="preserve">Projekty byly vybrány odbornou komisí, ve které byli Daniela </w:t>
      </w:r>
      <w:proofErr w:type="spellStart"/>
      <w:r w:rsidRPr="007C181A">
        <w:rPr>
          <w:rFonts w:ascii="Calibri" w:hAnsi="Calibri" w:cs="Calibri"/>
          <w:sz w:val="24"/>
          <w:szCs w:val="24"/>
        </w:rPr>
        <w:t>Cölle</w:t>
      </w:r>
      <w:proofErr w:type="spellEnd"/>
      <w:r w:rsidRPr="007C181A">
        <w:rPr>
          <w:rFonts w:ascii="Calibri" w:hAnsi="Calibri" w:cs="Calibri"/>
          <w:sz w:val="24"/>
          <w:szCs w:val="24"/>
        </w:rPr>
        <w:t xml:space="preserve"> (Pluto Film), Bernice Hahn (Square </w:t>
      </w:r>
      <w:proofErr w:type="spellStart"/>
      <w:r w:rsidRPr="007C181A">
        <w:rPr>
          <w:rFonts w:ascii="Calibri" w:hAnsi="Calibri" w:cs="Calibri"/>
          <w:sz w:val="24"/>
          <w:szCs w:val="24"/>
        </w:rPr>
        <w:t>Eyes</w:t>
      </w:r>
      <w:proofErr w:type="spellEnd"/>
      <w:r w:rsidRPr="007C181A">
        <w:rPr>
          <w:rFonts w:ascii="Calibri" w:hAnsi="Calibri" w:cs="Calibri"/>
          <w:sz w:val="24"/>
          <w:szCs w:val="24"/>
        </w:rPr>
        <w:t xml:space="preserve">) a Galina </w:t>
      </w:r>
      <w:proofErr w:type="spellStart"/>
      <w:r w:rsidRPr="007C181A">
        <w:rPr>
          <w:rFonts w:ascii="Calibri" w:hAnsi="Calibri" w:cs="Calibri"/>
          <w:sz w:val="24"/>
          <w:szCs w:val="24"/>
        </w:rPr>
        <w:t>Stepanova</w:t>
      </w:r>
      <w:proofErr w:type="spellEnd"/>
      <w:r w:rsidRPr="007C181A">
        <w:rPr>
          <w:rFonts w:ascii="Calibri" w:hAnsi="Calibri" w:cs="Calibri"/>
          <w:sz w:val="24"/>
          <w:szCs w:val="24"/>
        </w:rPr>
        <w:t xml:space="preserve"> (DAFilms.com), spolu se zástupci </w:t>
      </w:r>
      <w:proofErr w:type="spellStart"/>
      <w:r w:rsidRPr="007C181A">
        <w:rPr>
          <w:rFonts w:ascii="Calibri" w:hAnsi="Calibri" w:cs="Calibri"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sz w:val="24"/>
          <w:szCs w:val="24"/>
        </w:rPr>
        <w:t xml:space="preserve"> IDFF Markem Hovorkou a Jarmilou </w:t>
      </w:r>
      <w:proofErr w:type="spellStart"/>
      <w:r w:rsidRPr="007C181A">
        <w:rPr>
          <w:rFonts w:ascii="Calibri" w:hAnsi="Calibri" w:cs="Calibri"/>
          <w:sz w:val="24"/>
          <w:szCs w:val="24"/>
        </w:rPr>
        <w:t>Outratovou</w:t>
      </w:r>
      <w:proofErr w:type="spellEnd"/>
      <w:r w:rsidRPr="007C181A">
        <w:rPr>
          <w:rFonts w:ascii="Calibri" w:hAnsi="Calibri" w:cs="Calibri"/>
          <w:sz w:val="24"/>
          <w:szCs w:val="24"/>
        </w:rPr>
        <w:t>.</w:t>
      </w:r>
    </w:p>
    <w:p w14:paraId="3DE1FC8B" w14:textId="77777777" w:rsidR="00827C4B" w:rsidRPr="007C181A" w:rsidRDefault="00827C4B" w:rsidP="00F56A39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lastRenderedPageBreak/>
        <w:t>Ji.hlava</w:t>
      </w:r>
      <w:proofErr w:type="spellEnd"/>
      <w:r w:rsidRPr="00827C4B">
        <w:rPr>
          <w:rFonts w:ascii="Calibri" w:hAnsi="Calibri" w:cs="Calibri"/>
          <w:b/>
          <w:bCs/>
          <w:sz w:val="24"/>
          <w:szCs w:val="24"/>
        </w:rPr>
        <w:t xml:space="preserve"> / JB </w:t>
      </w:r>
      <w:proofErr w:type="spellStart"/>
      <w:r w:rsidRPr="00827C4B">
        <w:rPr>
          <w:rFonts w:ascii="Calibri" w:hAnsi="Calibri" w:cs="Calibri"/>
          <w:b/>
          <w:bCs/>
          <w:sz w:val="24"/>
          <w:szCs w:val="24"/>
        </w:rPr>
        <w:t>Films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doplnila řadu festivalových nástrojů zaměřených na podporu ekosystému dokumentárního filmu – přidává se k programům jako </w:t>
      </w:r>
      <w:proofErr w:type="spellStart"/>
      <w:r w:rsidRPr="00827C4B">
        <w:rPr>
          <w:rFonts w:ascii="Calibri" w:hAnsi="Calibri" w:cs="Calibri"/>
          <w:sz w:val="24"/>
          <w:szCs w:val="24"/>
        </w:rPr>
        <w:t>Emerging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Producers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27C4B">
        <w:rPr>
          <w:rFonts w:ascii="Calibri" w:hAnsi="Calibri" w:cs="Calibri"/>
          <w:sz w:val="24"/>
          <w:szCs w:val="24"/>
        </w:rPr>
        <w:t>Ji.hlava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New </w:t>
      </w:r>
      <w:proofErr w:type="spellStart"/>
      <w:r w:rsidRPr="00827C4B">
        <w:rPr>
          <w:rFonts w:ascii="Calibri" w:hAnsi="Calibri" w:cs="Calibri"/>
          <w:sz w:val="24"/>
          <w:szCs w:val="24"/>
        </w:rPr>
        <w:t>Visions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Forum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&amp; Market, </w:t>
      </w:r>
      <w:proofErr w:type="spellStart"/>
      <w:r w:rsidRPr="00827C4B">
        <w:rPr>
          <w:rFonts w:ascii="Calibri" w:hAnsi="Calibri" w:cs="Calibri"/>
          <w:sz w:val="24"/>
          <w:szCs w:val="24"/>
        </w:rPr>
        <w:t>First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Lights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Academy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27C4B">
        <w:rPr>
          <w:rFonts w:ascii="Calibri" w:hAnsi="Calibri" w:cs="Calibri"/>
          <w:sz w:val="24"/>
          <w:szCs w:val="24"/>
        </w:rPr>
        <w:t>Docu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Talents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from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27C4B">
        <w:rPr>
          <w:rFonts w:ascii="Calibri" w:hAnsi="Calibri" w:cs="Calibri"/>
          <w:sz w:val="24"/>
          <w:szCs w:val="24"/>
        </w:rPr>
        <w:t>the</w:t>
      </w:r>
      <w:proofErr w:type="spellEnd"/>
      <w:r w:rsidRPr="00827C4B">
        <w:rPr>
          <w:rFonts w:ascii="Calibri" w:hAnsi="Calibri" w:cs="Calibri"/>
          <w:sz w:val="24"/>
          <w:szCs w:val="24"/>
        </w:rPr>
        <w:t xml:space="preserve"> East.</w:t>
      </w:r>
    </w:p>
    <w:p w14:paraId="6480CD58" w14:textId="77777777" w:rsidR="007C181A" w:rsidRPr="007C181A" w:rsidRDefault="007C181A" w:rsidP="007C181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C181A">
        <w:rPr>
          <w:rFonts w:ascii="Calibri" w:hAnsi="Calibri" w:cs="Calibri"/>
          <w:b/>
          <w:bCs/>
          <w:sz w:val="24"/>
          <w:szCs w:val="24"/>
        </w:rPr>
        <w:t xml:space="preserve">28. MFDF 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b/>
          <w:bCs/>
          <w:sz w:val="24"/>
          <w:szCs w:val="24"/>
        </w:rPr>
        <w:t xml:space="preserve"> trvá poprvé deset dní (25. 10.—3. 11. 2024). Akreditaci je možné si pořídit na šest či deset dní (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b/>
          <w:bCs/>
          <w:sz w:val="24"/>
          <w:szCs w:val="24"/>
        </w:rPr>
        <w:t xml:space="preserve"> fyzicky + </w:t>
      </w:r>
      <w:proofErr w:type="spellStart"/>
      <w:r w:rsidRPr="007C181A">
        <w:rPr>
          <w:rFonts w:ascii="Calibri" w:hAnsi="Calibri" w:cs="Calibri"/>
          <w:b/>
          <w:bCs/>
          <w:sz w:val="24"/>
          <w:szCs w:val="24"/>
        </w:rPr>
        <w:t>Ji.hlava</w:t>
      </w:r>
      <w:proofErr w:type="spellEnd"/>
      <w:r w:rsidRPr="007C181A">
        <w:rPr>
          <w:rFonts w:ascii="Calibri" w:hAnsi="Calibri" w:cs="Calibri"/>
          <w:b/>
          <w:bCs/>
          <w:sz w:val="24"/>
          <w:szCs w:val="24"/>
        </w:rPr>
        <w:t xml:space="preserve"> on-line).</w:t>
      </w:r>
    </w:p>
    <w:p w14:paraId="6EB9AF23" w14:textId="77777777" w:rsidR="007C181A" w:rsidRPr="00827C4B" w:rsidRDefault="007C181A" w:rsidP="00F56A39">
      <w:pPr>
        <w:jc w:val="both"/>
        <w:rPr>
          <w:rFonts w:ascii="Calibri" w:hAnsi="Calibri" w:cs="Calibri"/>
          <w:sz w:val="24"/>
          <w:szCs w:val="24"/>
        </w:rPr>
      </w:pPr>
    </w:p>
    <w:p w14:paraId="101535F9" w14:textId="77777777" w:rsidR="00094612" w:rsidRDefault="00094612" w:rsidP="00F56A39">
      <w:pPr>
        <w:jc w:val="both"/>
        <w:rPr>
          <w:rFonts w:ascii="Calibri" w:hAnsi="Calibri" w:cs="Calibri"/>
          <w:sz w:val="24"/>
          <w:szCs w:val="24"/>
        </w:rPr>
      </w:pPr>
    </w:p>
    <w:p w14:paraId="31357389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4F46C8D4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522ECFF0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40E4D7E8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5A95FED0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64FF539A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0658F25E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22864F2E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0E6C8368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54791182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2937F31F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7E9E0784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1F661440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327D57DB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54279D5C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610CC911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532FAA83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20E38212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059D2EFE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4B2229F7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2FDA7013" w14:textId="77777777" w:rsidR="00C86A52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2A38F32E" w14:textId="77777777" w:rsidR="00C86A52" w:rsidRPr="007C181A" w:rsidRDefault="00C86A52" w:rsidP="00F56A39">
      <w:pPr>
        <w:jc w:val="both"/>
        <w:rPr>
          <w:rFonts w:ascii="Calibri" w:hAnsi="Calibri" w:cs="Calibri"/>
          <w:sz w:val="24"/>
          <w:szCs w:val="24"/>
        </w:rPr>
      </w:pPr>
    </w:p>
    <w:p w14:paraId="68951D48" w14:textId="77777777" w:rsidR="00FF50C0" w:rsidRPr="004140E9" w:rsidRDefault="00FF50C0" w:rsidP="00FF50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cs-CZ"/>
        </w:rPr>
        <w:lastRenderedPageBreak/>
        <w:t>PARTNERSTVÍ A SPONZORSTVÍ</w:t>
      </w:r>
    </w:p>
    <w:p w14:paraId="3B9134B7" w14:textId="77777777" w:rsidR="00FF50C0" w:rsidRPr="004140E9" w:rsidRDefault="00FF50C0" w:rsidP="00FF50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</w:pPr>
    </w:p>
    <w:p w14:paraId="4AD3379C" w14:textId="77777777" w:rsidR="00FF50C0" w:rsidRDefault="00FF50C0" w:rsidP="00FF50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sectPr w:rsidR="00FF50C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A016F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S hlavní podporou</w:t>
      </w:r>
    </w:p>
    <w:p w14:paraId="349EBED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490B997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 </w:t>
      </w:r>
    </w:p>
    <w:p w14:paraId="5D0B4AE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 </w:t>
      </w:r>
    </w:p>
    <w:p w14:paraId="1544CC7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Kraj Vysočina </w:t>
      </w:r>
    </w:p>
    <w:p w14:paraId="0B63ED0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138A226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3556ADF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partnerství</w:t>
      </w:r>
    </w:p>
    <w:p w14:paraId="595CFA2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GEMO a.s.</w:t>
      </w:r>
    </w:p>
    <w:p w14:paraId="5EF59C0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70C8E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Generální mediální partnerství</w:t>
      </w:r>
    </w:p>
    <w:p w14:paraId="74D7735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televize </w:t>
      </w:r>
    </w:p>
    <w:p w14:paraId="0870F0B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6FCFEFD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Hlavní mediální partnerství</w:t>
      </w:r>
    </w:p>
    <w:p w14:paraId="173167B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Český rozhlas</w:t>
      </w:r>
    </w:p>
    <w:p w14:paraId="5D63E7E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C4C41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Exkluzivní mediální partnerství</w:t>
      </w:r>
    </w:p>
    <w:p w14:paraId="03A3762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Aktuálně.cz</w:t>
      </w:r>
    </w:p>
    <w:p w14:paraId="30F8A12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Respekt</w:t>
      </w:r>
    </w:p>
    <w:p w14:paraId="4D4BB0C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C9D16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 podpory</w:t>
      </w:r>
    </w:p>
    <w:p w14:paraId="38735A1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Fondy EHP a Norska</w:t>
      </w:r>
    </w:p>
    <w:p w14:paraId="3C5355E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6413784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USA </w:t>
      </w:r>
    </w:p>
    <w:p w14:paraId="59FB05B3" w14:textId="77777777" w:rsidR="00FF50C0" w:rsidRPr="004140E9" w:rsidRDefault="00FF50C0" w:rsidP="00FF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Tchaj-wan</w:t>
      </w:r>
    </w:p>
    <w:p w14:paraId="0E169B2B" w14:textId="77777777" w:rsidR="00FF50C0" w:rsidRPr="004140E9" w:rsidRDefault="00FF50C0" w:rsidP="00FF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Tchajpejská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ekonomická a kulturní kancelář Praha</w:t>
      </w:r>
    </w:p>
    <w:p w14:paraId="144B6CC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2C98016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Financováno Evropskou Unií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NextGenerationEU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| Národní plán obnovy | Ministerstvo kultury</w:t>
      </w:r>
    </w:p>
    <w:p w14:paraId="5E7BA03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Francouzský institut</w:t>
      </w:r>
    </w:p>
    <w:p w14:paraId="47BE543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Nizozemského království</w:t>
      </w:r>
    </w:p>
    <w:p w14:paraId="6BB1B3F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Velvyslanectví Španělska</w:t>
      </w:r>
    </w:p>
    <w:p w14:paraId="1B512F5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Italský kulturní institut </w:t>
      </w:r>
    </w:p>
    <w:p w14:paraId="14911F8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kultury</w:t>
      </w:r>
    </w:p>
    <w:p w14:paraId="1E7437F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German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Films</w:t>
      </w:r>
      <w:proofErr w:type="spellEnd"/>
    </w:p>
    <w:p w14:paraId="6B94E7F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4A93964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Kanady</w:t>
      </w:r>
    </w:p>
    <w:p w14:paraId="1AF9917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Velvyslanectví Švýcarské konfederace</w:t>
      </w:r>
    </w:p>
    <w:p w14:paraId="734F44D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Zastoupení vlámské vlády v ČR</w:t>
      </w:r>
    </w:p>
    <w:p w14:paraId="4311FE6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Portugalské centrum Praha </w:t>
      </w:r>
    </w:p>
    <w:p w14:paraId="24594B6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Polský institut</w:t>
      </w:r>
    </w:p>
    <w:p w14:paraId="10AD5DD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Jan Barta</w:t>
      </w:r>
    </w:p>
    <w:p w14:paraId="65F500C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2AC03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Industry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programu </w:t>
      </w:r>
    </w:p>
    <w:p w14:paraId="1A1B9D4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Kreativní Evropa MEDIA</w:t>
      </w:r>
    </w:p>
    <w:p w14:paraId="306D43E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</w:p>
    <w:p w14:paraId="6AD1B0C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Mezinárodní visegrádský fond</w:t>
      </w:r>
    </w:p>
    <w:p w14:paraId="0976C7C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2CDB449C" w14:textId="77777777" w:rsidR="00FF50C0" w:rsidRPr="004140E9" w:rsidRDefault="00FF50C0" w:rsidP="00FF50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72E3DF4C" w14:textId="77777777" w:rsidR="00FF50C0" w:rsidRPr="004140E9" w:rsidRDefault="00FF50C0" w:rsidP="00FF50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2AFA638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Asociace producentů v audiovizi</w:t>
      </w:r>
    </w:p>
    <w:p w14:paraId="62C890FF" w14:textId="77777777" w:rsidR="00FF50C0" w:rsidRDefault="00FF50C0" w:rsidP="00FF50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436F82DE" w14:textId="77777777" w:rsidR="00FF50C0" w:rsidRDefault="00FF50C0" w:rsidP="00FF50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</w:p>
    <w:p w14:paraId="27FC5EA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Statutární město Jihlava</w:t>
      </w:r>
    </w:p>
    <w:p w14:paraId="17C73A7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Kancelář Kreativní Evropa </w:t>
      </w: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ČR - MEDIA</w:t>
      </w:r>
      <w:proofErr w:type="gramEnd"/>
    </w:p>
    <w:p w14:paraId="511B3B0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filmové centrum</w:t>
      </w:r>
    </w:p>
    <w:p w14:paraId="1CB54EA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97D40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ocenění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New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Visions</w:t>
      </w:r>
      <w:proofErr w:type="spellEnd"/>
    </w:p>
    <w:p w14:paraId="45AD1B0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Adcom</w:t>
      </w:r>
      <w:proofErr w:type="spellEnd"/>
    </w:p>
    <w:p w14:paraId="1CF3C91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AmDocs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Festival</w:t>
      </w:r>
    </w:p>
    <w:p w14:paraId="4F77665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Cannes </w:t>
      </w:r>
      <w:proofErr w:type="spellStart"/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Marché</w:t>
      </w:r>
      <w:proofErr w:type="spellEnd"/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du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</w:t>
      </w:r>
    </w:p>
    <w:p w14:paraId="329E7E7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Current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 TV</w:t>
      </w:r>
    </w:p>
    <w:p w14:paraId="056640B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Documentary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Association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of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3ECCBF9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EURODOC</w:t>
      </w:r>
    </w:p>
    <w:p w14:paraId="4FDFA06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IEFTA</w:t>
      </w:r>
    </w:p>
    <w:p w14:paraId="511A973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Soundsquare</w:t>
      </w:r>
      <w:proofErr w:type="spellEnd"/>
    </w:p>
    <w:p w14:paraId="0428117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UPP</w:t>
      </w:r>
    </w:p>
    <w:p w14:paraId="1032DF1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#Docs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Connect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Taskovski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Film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Training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0AA46B0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AB2CA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Partnerský projekt</w:t>
      </w:r>
    </w:p>
    <w:p w14:paraId="21DC201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DAFilms.cz</w:t>
      </w:r>
    </w:p>
    <w:p w14:paraId="14C6DE2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455DE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Inspiračního fóra</w:t>
      </w:r>
    </w:p>
    <w:p w14:paraId="7C312C2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Friedrich-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Ebert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-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 zastoupení v České republice</w:t>
      </w:r>
    </w:p>
    <w:p w14:paraId="0578CDC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Nadace Rosy Luxemburgové</w:t>
      </w:r>
    </w:p>
    <w:p w14:paraId="067C43A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Heinrich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Böll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Stiftung</w:t>
      </w:r>
      <w:proofErr w:type="spellEnd"/>
    </w:p>
    <w:p w14:paraId="683C6C7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Lesy České republiky</w:t>
      </w:r>
    </w:p>
    <w:p w14:paraId="711A8C7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Kancelář Kreativní Evropa </w:t>
      </w:r>
    </w:p>
    <w:p w14:paraId="228B8CA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životního prostředí</w:t>
      </w:r>
    </w:p>
    <w:p w14:paraId="5E9F607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demokratická akademie</w:t>
      </w:r>
    </w:p>
    <w:p w14:paraId="2345B7B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Slovensko-český ženský fond</w:t>
      </w:r>
    </w:p>
    <w:p w14:paraId="44A5973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1FA6C12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Česká centra</w:t>
      </w:r>
    </w:p>
    <w:p w14:paraId="5B4C69B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Hnutí DUHA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INFINIT</w:t>
      </w:r>
    </w:p>
    <w:p w14:paraId="1D80004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5296534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Lab</w:t>
      </w:r>
      <w:proofErr w:type="spellEnd"/>
    </w:p>
    <w:p w14:paraId="6C05447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2121B27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kultury ČR</w:t>
      </w:r>
    </w:p>
    <w:p w14:paraId="24C7B86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FAEE7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Matchmakingu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</w:t>
      </w:r>
    </w:p>
    <w:p w14:paraId="619BF06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Nadační fond IOCB Tech</w:t>
      </w:r>
    </w:p>
    <w:p w14:paraId="3663563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EF8D4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Partnertsví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IF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News</w:t>
      </w:r>
      <w:proofErr w:type="spellEnd"/>
    </w:p>
    <w:p w14:paraId="500B4B4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Novinářský inkubátor</w:t>
      </w:r>
    </w:p>
    <w:p w14:paraId="5C530FD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3CEB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konference o etice v dokumentárním filmu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Státní fond kinematografie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Mezinárodní visegrádský fond</w:t>
      </w:r>
    </w:p>
    <w:p w14:paraId="366F6A3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Centrum pro mediální etiku a dialog (CEMETIK)</w:t>
      </w:r>
    </w:p>
    <w:p w14:paraId="6B4A074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055BE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Fotografické partnerství</w:t>
      </w:r>
    </w:p>
    <w:p w14:paraId="72A44AC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Nikon</w:t>
      </w:r>
    </w:p>
    <w:p w14:paraId="23D53FD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46FEA75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partnerství </w:t>
      </w:r>
    </w:p>
    <w:p w14:paraId="3265BF9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Enviropol</w:t>
      </w:r>
      <w:proofErr w:type="spellEnd"/>
    </w:p>
    <w:p w14:paraId="0473022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4B26824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Mitech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Saunabar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1F6013F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Vysoká škola polytechnická Jihlava</w:t>
      </w:r>
    </w:p>
    <w:p w14:paraId="43EBADF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WFG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Capital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Zoologická zahrada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výstavy</w:t>
      </w:r>
    </w:p>
    <w:p w14:paraId="437DF3D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Zámek Žďár nad Sázavou</w:t>
      </w:r>
    </w:p>
    <w:p w14:paraId="520126E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Ostrov Havlíčkův Brod</w:t>
      </w:r>
    </w:p>
    <w:p w14:paraId="113F0A1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Humpolec</w:t>
      </w:r>
    </w:p>
    <w:p w14:paraId="3A72225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Vesmír Pelhřimov</w:t>
      </w:r>
    </w:p>
    <w:p w14:paraId="479B45B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Univerzitní centrum Telč</w:t>
      </w:r>
    </w:p>
    <w:p w14:paraId="2ACEFBA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Nemocnice Jihlava</w:t>
      </w:r>
    </w:p>
    <w:p w14:paraId="61987AD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Citypark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Jihlava</w:t>
      </w:r>
    </w:p>
    <w:p w14:paraId="31ADC07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</w:p>
    <w:p w14:paraId="71BE0CD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0086D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Partnerství udržitelnosti</w:t>
      </w:r>
    </w:p>
    <w:p w14:paraId="664229B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Artic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Bakery</w:t>
      </w:r>
      <w:proofErr w:type="spellEnd"/>
    </w:p>
    <w:p w14:paraId="134841F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České dráhy</w:t>
      </w:r>
    </w:p>
    <w:p w14:paraId="5617F97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FlixBus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CZ, s.r.o.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HECON</w:t>
      </w:r>
    </w:p>
    <w:p w14:paraId="70CB69A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MALFINI, a.s.</w:t>
      </w:r>
    </w:p>
    <w:p w14:paraId="46A0464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are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ferdinand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  <w:t>Partnerství Soutěže o nejlepší dokumentární knihu</w:t>
      </w: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Martinus.cz</w:t>
      </w:r>
    </w:p>
    <w:p w14:paraId="0DB5680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6420D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VR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Zone</w:t>
      </w:r>
      <w:proofErr w:type="spellEnd"/>
    </w:p>
    <w:p w14:paraId="334CCB9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Alza</w:t>
      </w:r>
    </w:p>
    <w:p w14:paraId="242A765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Agentura pro rozvoj Broumovska </w:t>
      </w:r>
    </w:p>
    <w:p w14:paraId="0C0B647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Go360</w:t>
      </w:r>
    </w:p>
    <w:p w14:paraId="2C1AEAA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PLAYzone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agency</w:t>
      </w:r>
      <w:proofErr w:type="spellEnd"/>
    </w:p>
    <w:p w14:paraId="1FA9AB7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23CC0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pivo festivalu</w:t>
      </w:r>
    </w:p>
    <w:p w14:paraId="3757BDB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Pivovar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MadCat</w:t>
      </w:r>
      <w:proofErr w:type="spellEnd"/>
    </w:p>
    <w:p w14:paraId="3C1577F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A7DC7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doprava</w:t>
      </w:r>
    </w:p>
    <w:p w14:paraId="28C2126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Auto Dobrovolný</w:t>
      </w:r>
    </w:p>
    <w:p w14:paraId="3849E53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EA83D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Oficiální dodavatelské firmy</w:t>
      </w:r>
    </w:p>
    <w:p w14:paraId="10D065F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AZ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Translations</w:t>
      </w:r>
      <w:proofErr w:type="spellEnd"/>
    </w:p>
    <w:p w14:paraId="25E4513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BIOFILMS</w:t>
      </w:r>
    </w:p>
    <w:p w14:paraId="430C12A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BOKS</w:t>
      </w:r>
    </w:p>
    <w:p w14:paraId="4133830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Böhm</w:t>
      </w:r>
    </w:p>
    <w:p w14:paraId="70377E6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Dřevovýroba Podzimek</w:t>
      </w:r>
    </w:p>
    <w:p w14:paraId="1BF86EB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ECO krabičky</w:t>
      </w:r>
    </w:p>
    <w:p w14:paraId="24BB1DC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Eventival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Formaggeria</w:t>
      </w:r>
      <w:proofErr w:type="spellEnd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 Jihlava</w:t>
      </w:r>
    </w:p>
    <w:p w14:paraId="3972D60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Flexipal</w:t>
      </w:r>
      <w:proofErr w:type="spellEnd"/>
    </w:p>
    <w:p w14:paraId="0588B55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Hotel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Savorsky</w:t>
      </w:r>
      <w:proofErr w:type="spellEnd"/>
    </w:p>
    <w:p w14:paraId="68A271D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</w:t>
      </w:r>
      <w:proofErr w:type="spellEnd"/>
    </w:p>
    <w:p w14:paraId="3AF5789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KINOSERVIS</w:t>
      </w:r>
    </w:p>
    <w:p w14:paraId="76209AB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KOMA</w:t>
      </w: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Little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Urban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Distillery</w:t>
      </w:r>
      <w:proofErr w:type="spellEnd"/>
    </w:p>
    <w:p w14:paraId="5BDB3D9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Nextbike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On Lemon 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OOO.Wine</w:t>
      </w:r>
      <w:proofErr w:type="spellEnd"/>
    </w:p>
    <w:p w14:paraId="04D7644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OnSinch</w:t>
      </w:r>
      <w:proofErr w:type="spellEnd"/>
    </w:p>
    <w:p w14:paraId="562E28F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PERI</w:t>
      </w:r>
    </w:p>
    <w:p w14:paraId="43E688A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Tierra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Verde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Zmrzlina Snová</w:t>
      </w:r>
    </w:p>
    <w:p w14:paraId="7E14A72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EAB5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Spolupořadatelství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 &amp;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3FDFE66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Brána Jihlavy</w:t>
      </w:r>
    </w:p>
    <w:p w14:paraId="0B97918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B6CF2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dětem</w:t>
      </w:r>
    </w:p>
    <w:p w14:paraId="103595E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Jihlavský architektonický manuál</w:t>
      </w:r>
    </w:p>
    <w:p w14:paraId="72C3D7F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Dům Gustava Mahlera</w:t>
      </w:r>
    </w:p>
    <w:p w14:paraId="5E4108E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#DoJihlavy</w:t>
      </w:r>
    </w:p>
    <w:p w14:paraId="7FFF6E9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RASL čalouněný nábytek</w:t>
      </w:r>
    </w:p>
    <w:p w14:paraId="05428D8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ČT:D</w:t>
      </w:r>
    </w:p>
    <w:p w14:paraId="653CDC8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DAFilms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Junior</w:t>
      </w:r>
    </w:p>
    <w:p w14:paraId="6AE5B28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Dětský lesní klub Hájenka</w:t>
      </w:r>
    </w:p>
    <w:p w14:paraId="08FF1D2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otevřených dveří</w:t>
      </w:r>
    </w:p>
    <w:p w14:paraId="3E0DD32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FilmED</w:t>
      </w:r>
      <w:proofErr w:type="spellEnd"/>
    </w:p>
    <w:p w14:paraId="336A80A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Goethe-Institut</w:t>
      </w:r>
    </w:p>
    <w:p w14:paraId="17D60EF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 škola</w:t>
      </w:r>
    </w:p>
    <w:p w14:paraId="0A09B99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Toč světem</w:t>
      </w:r>
    </w:p>
    <w:p w14:paraId="322243E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Asociace pro filmovou a audiovizuální výchovu</w:t>
      </w:r>
    </w:p>
    <w:p w14:paraId="6793D18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Střední umělecká škola grafická Jihlava</w:t>
      </w:r>
    </w:p>
    <w:p w14:paraId="2CDA155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F POINT</w:t>
      </w:r>
    </w:p>
    <w:p w14:paraId="45726B2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Městská knihovna Jihlava</w:t>
      </w:r>
    </w:p>
    <w:p w14:paraId="51856CE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LAGUS</w:t>
      </w:r>
    </w:p>
    <w:p w14:paraId="06AF49B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Bistro na tři tečky</w:t>
      </w:r>
    </w:p>
    <w:p w14:paraId="0DAC822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HUSTÁK CZ</w:t>
      </w:r>
    </w:p>
    <w:p w14:paraId="2E099EE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Kolektor Tesla Jihlava</w:t>
      </w:r>
    </w:p>
    <w:p w14:paraId="4221FF7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2B2F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Partnerství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Ji.hlava</w:t>
      </w:r>
      <w:proofErr w:type="spellEnd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 xml:space="preserve"> </w:t>
      </w:r>
      <w:proofErr w:type="spellStart"/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Vibes</w:t>
      </w:r>
      <w:proofErr w:type="spellEnd"/>
    </w:p>
    <w:p w14:paraId="58A806F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Spolufinancováno Evropskou Unií</w:t>
      </w:r>
    </w:p>
    <w:p w14:paraId="41211BA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Ministerstvo zdravotnictví ČR (záštita ministra)</w:t>
      </w:r>
    </w:p>
    <w:p w14:paraId="2E2DFC2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352E558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NZDM </w:t>
      </w:r>
      <w:proofErr w:type="spellStart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Vrakbar</w:t>
      </w:r>
      <w:proofErr w:type="spellEnd"/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 xml:space="preserve"> Jihlava</w:t>
      </w:r>
    </w:p>
    <w:p w14:paraId="4D9315B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České vize</w:t>
      </w:r>
    </w:p>
    <w:p w14:paraId="1EB433B8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Nikon</w:t>
      </w:r>
    </w:p>
    <w:p w14:paraId="0230DC7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7863A5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Dále spolupracujeme</w:t>
      </w:r>
    </w:p>
    <w:p w14:paraId="6378DA2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Aerofilms</w:t>
      </w:r>
      <w:proofErr w:type="spellEnd"/>
    </w:p>
    <w:p w14:paraId="2E56AE2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lastRenderedPageBreak/>
        <w:t>Bombus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Natural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Energy</w:t>
      </w:r>
      <w:proofErr w:type="spellEnd"/>
    </w:p>
    <w:p w14:paraId="4E64557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DIOD - Divadlo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otevřených dveří</w:t>
      </w:r>
    </w:p>
    <w:p w14:paraId="7A30097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DKO - Dům</w:t>
      </w:r>
      <w:proofErr w:type="gram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kultury a odborů Jihlava</w:t>
      </w:r>
    </w:p>
    <w:p w14:paraId="1FE782B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Dopravní podnik města Jihlavy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Ecokrabičky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 xml:space="preserve">Fine </w:t>
      </w:r>
      <w:proofErr w:type="spellStart"/>
      <w:r w:rsidRPr="004140E9">
        <w:rPr>
          <w:rFonts w:ascii="Calibri" w:eastAsia="Times New Roman" w:hAnsi="Calibri" w:cs="Calibri"/>
          <w:color w:val="999999"/>
          <w:sz w:val="20"/>
          <w:szCs w:val="20"/>
          <w:shd w:val="clear" w:color="auto" w:fill="FFFFFF"/>
          <w:lang w:eastAsia="cs-CZ"/>
        </w:rPr>
        <w:t>Coffee</w:t>
      </w:r>
      <w:proofErr w:type="spellEnd"/>
    </w:p>
    <w:p w14:paraId="0F8E0C0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Horácké divadlo Jihlava</w:t>
      </w:r>
    </w:p>
    <w:p w14:paraId="5770642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Dukla</w:t>
      </w:r>
    </w:p>
    <w:p w14:paraId="0DBFE0F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Máj Třešť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Leros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Lucy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Sweets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1525928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Masarykova univerzita</w:t>
      </w:r>
    </w:p>
    <w:p w14:paraId="5D7262F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Městská knihovna Jihlava</w:t>
      </w:r>
    </w:p>
    <w:p w14:paraId="084B5A2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Newton Media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Služby města Jihlavy/ Vodní ráj</w:t>
      </w:r>
    </w:p>
    <w:p w14:paraId="4DCD408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Psychologická poradna MOJRA</w:t>
      </w:r>
    </w:p>
    <w:p w14:paraId="5631A97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Prádelna a čistírna Jihlava</w:t>
      </w: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Radiosrental.cz</w:t>
      </w:r>
    </w:p>
    <w:p w14:paraId="4A3F81C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20AE2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partnerství</w:t>
      </w:r>
    </w:p>
    <w:p w14:paraId="294828F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</w:t>
      </w:r>
    </w:p>
    <w:p w14:paraId="505758C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A2larm</w:t>
      </w:r>
    </w:p>
    <w:p w14:paraId="41F69F1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Dějiny a současnost</w:t>
      </w:r>
    </w:p>
    <w:p w14:paraId="2D429CE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Film a doba</w:t>
      </w:r>
    </w:p>
    <w:p w14:paraId="6F896E4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Heroine</w:t>
      </w:r>
    </w:p>
    <w:p w14:paraId="0658946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Radio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1</w:t>
      </w:r>
    </w:p>
    <w:p w14:paraId="0F41070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Seznam Zprávy</w:t>
      </w:r>
    </w:p>
    <w:p w14:paraId="4CB6B34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Voxpot</w:t>
      </w:r>
      <w:proofErr w:type="spellEnd"/>
    </w:p>
    <w:p w14:paraId="1808F66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AE0883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Regionální mediální partnerství </w:t>
      </w:r>
    </w:p>
    <w:p w14:paraId="02D6301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City.cz</w:t>
      </w:r>
    </w:p>
    <w:p w14:paraId="6DFFF69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Deník.cz</w:t>
      </w:r>
    </w:p>
    <w:p w14:paraId="0FA2D71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Hitrádio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Vysočina</w:t>
      </w:r>
    </w:p>
    <w:p w14:paraId="752289F5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Jihlavská Drbna</w:t>
      </w:r>
    </w:p>
    <w:p w14:paraId="49137ED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Jihlavské listy</w:t>
      </w:r>
    </w:p>
    <w:p w14:paraId="0BF56A8D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A11</w:t>
      </w:r>
    </w:p>
    <w:p w14:paraId="61056D6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Snip&amp;Co</w:t>
      </w:r>
      <w:proofErr w:type="spellEnd"/>
    </w:p>
    <w:p w14:paraId="2842DB8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27EC1B4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Mediální spolupráce</w:t>
      </w:r>
    </w:p>
    <w:p w14:paraId="27DFB289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25fps</w:t>
      </w:r>
    </w:p>
    <w:p w14:paraId="4BD104A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Art2Friends</w:t>
      </w:r>
    </w:p>
    <w:p w14:paraId="2CABDD5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ArtMap</w:t>
      </w:r>
      <w:proofErr w:type="spellEnd"/>
    </w:p>
    <w:p w14:paraId="58585E8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ČSFD</w:t>
      </w:r>
    </w:p>
    <w:p w14:paraId="512F32C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dok.revue</w:t>
      </w:r>
      <w:proofErr w:type="spellEnd"/>
    </w:p>
    <w:p w14:paraId="1ABC4FB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Fotograf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Magazine</w:t>
      </w:r>
      <w:proofErr w:type="spellEnd"/>
    </w:p>
    <w:p w14:paraId="454BF62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Full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Moon</w:t>
      </w:r>
      <w:proofErr w:type="spellEnd"/>
    </w:p>
    <w:p w14:paraId="0E2E1C1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HIS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Voice</w:t>
      </w:r>
      <w:proofErr w:type="spellEnd"/>
    </w:p>
    <w:p w14:paraId="19F9735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Host</w:t>
      </w:r>
    </w:p>
    <w:p w14:paraId="11CB3657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Kinobox</w:t>
      </w:r>
    </w:p>
    <w:p w14:paraId="3BF057A3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Kult.cz</w:t>
      </w:r>
    </w:p>
    <w:p w14:paraId="0E5ECC4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Listy</w:t>
      </w:r>
    </w:p>
    <w:p w14:paraId="65CE8A6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Mladý svět</w:t>
      </w:r>
    </w:p>
    <w:p w14:paraId="3FA001AF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Nový prostor</w:t>
      </w:r>
    </w:p>
    <w:p w14:paraId="786D6AD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Page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Not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Found</w:t>
      </w:r>
      <w:proofErr w:type="spellEnd"/>
    </w:p>
    <w:p w14:paraId="18A9ADC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Kulturní magazín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Uni</w:t>
      </w:r>
      <w:proofErr w:type="spellEnd"/>
    </w:p>
    <w:p w14:paraId="407B7631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7.G</w:t>
      </w:r>
    </w:p>
    <w:p w14:paraId="5B720EA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Wired</w:t>
      </w:r>
      <w:proofErr w:type="spellEnd"/>
    </w:p>
    <w:p w14:paraId="41A979EE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</w:t>
      </w:r>
    </w:p>
    <w:p w14:paraId="1DB78810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shd w:val="clear" w:color="auto" w:fill="FFFFFF"/>
          <w:lang w:eastAsia="cs-CZ"/>
        </w:rPr>
        <w:t>Zahraniční mediální partnerství</w:t>
      </w:r>
    </w:p>
    <w:p w14:paraId="24EB972B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Variety</w:t>
      </w:r>
    </w:p>
    <w:p w14:paraId="7D131FC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Cineuropa</w:t>
      </w:r>
      <w:proofErr w:type="spellEnd"/>
    </w:p>
    <w:p w14:paraId="61B77A0C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Modern</w:t>
      </w:r>
      <w:proofErr w:type="spellEnd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Times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Review</w:t>
      </w:r>
      <w:proofErr w:type="spellEnd"/>
    </w:p>
    <w:p w14:paraId="56D20D54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Business Doc </w:t>
      </w:r>
      <w:proofErr w:type="spellStart"/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Europe</w:t>
      </w:r>
      <w:proofErr w:type="spellEnd"/>
    </w:p>
    <w:p w14:paraId="535629BA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cs-CZ"/>
        </w:rPr>
        <w:t>Kapitál</w:t>
      </w:r>
    </w:p>
    <w:p w14:paraId="2B8BB916" w14:textId="77777777" w:rsidR="00FF50C0" w:rsidRPr="004140E9" w:rsidRDefault="00FF50C0" w:rsidP="00FF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Kinema.sk</w:t>
      </w:r>
    </w:p>
    <w:p w14:paraId="2A4845C7" w14:textId="77777777" w:rsidR="00FF50C0" w:rsidRPr="004140E9" w:rsidRDefault="00FF50C0" w:rsidP="00FF50C0">
      <w:pPr>
        <w:jc w:val="both"/>
        <w:rPr>
          <w:rFonts w:ascii="Calibri" w:hAnsi="Calibri" w:cs="Calibri"/>
          <w:b/>
          <w:bCs/>
          <w:kern w:val="2"/>
          <w:sz w:val="24"/>
          <w:szCs w:val="24"/>
          <w14:ligatures w14:val="standardContextual"/>
        </w:rPr>
      </w:pPr>
      <w:r w:rsidRPr="004140E9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Kino Ikon</w:t>
      </w:r>
    </w:p>
    <w:p w14:paraId="2909D2B8" w14:textId="77777777" w:rsidR="00F3732E" w:rsidRPr="007C181A" w:rsidRDefault="00F3732E" w:rsidP="00F56A39">
      <w:pPr>
        <w:jc w:val="both"/>
        <w:rPr>
          <w:rFonts w:ascii="Calibri" w:hAnsi="Calibri" w:cs="Calibri"/>
          <w:sz w:val="24"/>
          <w:szCs w:val="24"/>
        </w:rPr>
      </w:pPr>
    </w:p>
    <w:p w14:paraId="24092EB2" w14:textId="77777777" w:rsidR="00FF50C0" w:rsidRDefault="00FF50C0" w:rsidP="00F56A39">
      <w:pPr>
        <w:jc w:val="both"/>
        <w:rPr>
          <w:rFonts w:ascii="Calibri" w:hAnsi="Calibri" w:cs="Calibri"/>
          <w:sz w:val="24"/>
          <w:szCs w:val="24"/>
        </w:rPr>
        <w:sectPr w:rsidR="00FF50C0" w:rsidSect="00FF50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98C087" w14:textId="77777777" w:rsidR="00F3732E" w:rsidRPr="007C181A" w:rsidRDefault="00F3732E" w:rsidP="00F56A39">
      <w:pPr>
        <w:jc w:val="both"/>
        <w:rPr>
          <w:rFonts w:ascii="Calibri" w:hAnsi="Calibri" w:cs="Calibri"/>
          <w:sz w:val="24"/>
          <w:szCs w:val="24"/>
        </w:rPr>
      </w:pPr>
    </w:p>
    <w:p w14:paraId="1DFCE044" w14:textId="77777777" w:rsidR="00F3732E" w:rsidRPr="007C181A" w:rsidRDefault="00F3732E" w:rsidP="00F56A39">
      <w:pPr>
        <w:jc w:val="both"/>
        <w:rPr>
          <w:rFonts w:ascii="Calibri" w:hAnsi="Calibri" w:cs="Calibri"/>
          <w:sz w:val="24"/>
          <w:szCs w:val="24"/>
        </w:rPr>
      </w:pPr>
    </w:p>
    <w:p w14:paraId="0AD47E33" w14:textId="77777777" w:rsidR="00F3732E" w:rsidRPr="007C181A" w:rsidRDefault="00F3732E" w:rsidP="00F3732E">
      <w:pPr>
        <w:rPr>
          <w:rFonts w:ascii="Calibri" w:hAnsi="Calibri" w:cs="Calibri"/>
          <w:sz w:val="24"/>
          <w:szCs w:val="24"/>
        </w:rPr>
      </w:pPr>
    </w:p>
    <w:p w14:paraId="583BB69B" w14:textId="77777777" w:rsidR="00F3732E" w:rsidRPr="007C181A" w:rsidRDefault="00F3732E" w:rsidP="00F3732E">
      <w:pPr>
        <w:rPr>
          <w:rFonts w:ascii="Calibri" w:hAnsi="Calibri" w:cs="Calibri"/>
          <w:sz w:val="24"/>
          <w:szCs w:val="24"/>
        </w:rPr>
      </w:pPr>
    </w:p>
    <w:p w14:paraId="7AB01317" w14:textId="4FD95C68" w:rsidR="00F3732E" w:rsidRPr="007C181A" w:rsidRDefault="00F3732E" w:rsidP="00F3732E">
      <w:pPr>
        <w:tabs>
          <w:tab w:val="left" w:pos="1350"/>
        </w:tabs>
        <w:rPr>
          <w:rFonts w:ascii="Calibri" w:hAnsi="Calibri" w:cs="Calibri"/>
          <w:sz w:val="24"/>
          <w:szCs w:val="24"/>
        </w:rPr>
      </w:pPr>
      <w:r w:rsidRPr="007C181A">
        <w:rPr>
          <w:rFonts w:ascii="Calibri" w:hAnsi="Calibri" w:cs="Calibri"/>
          <w:sz w:val="24"/>
          <w:szCs w:val="24"/>
        </w:rPr>
        <w:tab/>
      </w:r>
    </w:p>
    <w:sectPr w:rsidR="00F3732E" w:rsidRPr="007C181A" w:rsidSect="00FF50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C932" w14:textId="77777777" w:rsidR="001955D1" w:rsidRDefault="001955D1" w:rsidP="001F39B0">
      <w:pPr>
        <w:spacing w:after="0" w:line="240" w:lineRule="auto"/>
      </w:pPr>
      <w:r>
        <w:separator/>
      </w:r>
    </w:p>
  </w:endnote>
  <w:endnote w:type="continuationSeparator" w:id="0">
    <w:p w14:paraId="1DB96AF0" w14:textId="77777777" w:rsidR="001955D1" w:rsidRDefault="001955D1" w:rsidP="001F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C63C" w14:textId="31BACFBB" w:rsidR="00F56A39" w:rsidRPr="004B56F3" w:rsidRDefault="00F56A39" w:rsidP="00F56A39">
    <w:pPr>
      <w:pStyle w:val="Zpat"/>
      <w:rPr>
        <w:rFonts w:ascii="Calibri" w:hAnsi="Calibri" w:cs="Calibri"/>
      </w:rPr>
    </w:pPr>
    <w:r w:rsidRPr="004B56F3">
      <w:rPr>
        <w:rFonts w:ascii="Calibri" w:hAnsi="Calibri" w:cs="Calibri"/>
      </w:rPr>
      <w:t xml:space="preserve">Kontakt pro média: Zuzana Kopáčová, </w:t>
    </w:r>
    <w:hyperlink r:id="rId1" w:history="1">
      <w:r w:rsidRPr="004B56F3">
        <w:rPr>
          <w:rStyle w:val="Hypertextovodkaz"/>
          <w:rFonts w:ascii="Calibri" w:hAnsi="Calibri" w:cs="Calibri"/>
        </w:rPr>
        <w:t>zuzana@ji-hlava.cz</w:t>
      </w:r>
    </w:hyperlink>
    <w:r>
      <w:rPr>
        <w:rFonts w:ascii="Calibri" w:hAnsi="Calibri" w:cs="Calibri"/>
      </w:rPr>
      <w:t>, +420 607 985</w:t>
    </w:r>
    <w:r>
      <w:rPr>
        <w:rFonts w:ascii="Calibri" w:hAnsi="Calibri" w:cs="Calibri"/>
      </w:rPr>
      <w:t> </w:t>
    </w:r>
    <w:r>
      <w:rPr>
        <w:rFonts w:ascii="Calibri" w:hAnsi="Calibri" w:cs="Calibri"/>
      </w:rPr>
      <w:t>380</w:t>
    </w:r>
  </w:p>
  <w:p w14:paraId="6A328C2C" w14:textId="77777777" w:rsidR="001F39B0" w:rsidRDefault="001F3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3AC5" w14:textId="77777777" w:rsidR="001955D1" w:rsidRDefault="001955D1" w:rsidP="001F39B0">
      <w:pPr>
        <w:spacing w:after="0" w:line="240" w:lineRule="auto"/>
      </w:pPr>
      <w:r>
        <w:separator/>
      </w:r>
    </w:p>
  </w:footnote>
  <w:footnote w:type="continuationSeparator" w:id="0">
    <w:p w14:paraId="0BA8B7B5" w14:textId="77777777" w:rsidR="001955D1" w:rsidRDefault="001955D1" w:rsidP="001F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F302" w14:textId="5DEEAA48" w:rsidR="00FF50C0" w:rsidRDefault="00F56A39">
    <w:pPr>
      <w:pStyle w:val="Zhlav"/>
    </w:pPr>
    <w:r w:rsidRPr="00F56A39">
      <w:t xml:space="preserve">TISKOVÁ ZPRÁVA </w:t>
    </w:r>
    <w:r w:rsidR="004C04B6">
      <w:t>30</w:t>
    </w:r>
    <w:r w:rsidRPr="00F56A39">
      <w:t>.10. 2024, Jihlava</w:t>
    </w:r>
    <w:r w:rsidRPr="00F56A39">
      <w:t xml:space="preserve"> </w:t>
    </w:r>
  </w:p>
  <w:p w14:paraId="641E9192" w14:textId="19228E62" w:rsidR="00F56A39" w:rsidRDefault="00F56A39">
    <w:pPr>
      <w:pStyle w:val="Zhlav"/>
    </w:pPr>
    <w:r w:rsidRPr="008D207C">
      <w:rPr>
        <w:noProof/>
      </w:rPr>
      <w:drawing>
        <wp:anchor distT="0" distB="0" distL="0" distR="0" simplePos="0" relativeHeight="251659264" behindDoc="0" locked="0" layoutInCell="1" allowOverlap="1" wp14:anchorId="7973496E" wp14:editId="6642B41D">
          <wp:simplePos x="0" y="0"/>
          <wp:positionH relativeFrom="margin">
            <wp:posOffset>-342900</wp:posOffset>
          </wp:positionH>
          <wp:positionV relativeFrom="paragraph">
            <wp:posOffset>-562610</wp:posOffset>
          </wp:positionV>
          <wp:extent cx="6970395" cy="995680"/>
          <wp:effectExtent l="0" t="0" r="1905" b="0"/>
          <wp:wrapSquare wrapText="largest"/>
          <wp:docPr id="81012141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95" cy="995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4C26"/>
    <w:multiLevelType w:val="multilevel"/>
    <w:tmpl w:val="185E42F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2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9"/>
    <w:rsid w:val="000674F8"/>
    <w:rsid w:val="00094612"/>
    <w:rsid w:val="000D43A2"/>
    <w:rsid w:val="00145C4A"/>
    <w:rsid w:val="001955D1"/>
    <w:rsid w:val="001F39B0"/>
    <w:rsid w:val="00207326"/>
    <w:rsid w:val="00295112"/>
    <w:rsid w:val="002B789B"/>
    <w:rsid w:val="003131F7"/>
    <w:rsid w:val="003450CC"/>
    <w:rsid w:val="00386D58"/>
    <w:rsid w:val="003A1EF3"/>
    <w:rsid w:val="003C10A4"/>
    <w:rsid w:val="003C6749"/>
    <w:rsid w:val="00401224"/>
    <w:rsid w:val="0043545D"/>
    <w:rsid w:val="004B74ED"/>
    <w:rsid w:val="004C04B6"/>
    <w:rsid w:val="004F1848"/>
    <w:rsid w:val="00542831"/>
    <w:rsid w:val="005558E4"/>
    <w:rsid w:val="005C0197"/>
    <w:rsid w:val="005F03BE"/>
    <w:rsid w:val="006103C0"/>
    <w:rsid w:val="00716A97"/>
    <w:rsid w:val="007418D2"/>
    <w:rsid w:val="00756BD1"/>
    <w:rsid w:val="00777CA1"/>
    <w:rsid w:val="007C181A"/>
    <w:rsid w:val="00827C4B"/>
    <w:rsid w:val="00845E40"/>
    <w:rsid w:val="00877841"/>
    <w:rsid w:val="008F2C4C"/>
    <w:rsid w:val="009546A8"/>
    <w:rsid w:val="009C4832"/>
    <w:rsid w:val="00A80D2F"/>
    <w:rsid w:val="00BA14F2"/>
    <w:rsid w:val="00C269D4"/>
    <w:rsid w:val="00C43D49"/>
    <w:rsid w:val="00C86A52"/>
    <w:rsid w:val="00CD36BC"/>
    <w:rsid w:val="00CE677D"/>
    <w:rsid w:val="00D260DD"/>
    <w:rsid w:val="00D4304D"/>
    <w:rsid w:val="00D76F5D"/>
    <w:rsid w:val="00DC2F33"/>
    <w:rsid w:val="00DF33D3"/>
    <w:rsid w:val="00E52095"/>
    <w:rsid w:val="00EF1C9D"/>
    <w:rsid w:val="00F24D2F"/>
    <w:rsid w:val="00F3732E"/>
    <w:rsid w:val="00F56A39"/>
    <w:rsid w:val="00FC23C3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A2D5"/>
  <w15:chartTrackingRefBased/>
  <w15:docId w15:val="{689C44A6-7EA5-4ADB-8E9D-2346E0B7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3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3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3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3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3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3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3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3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3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3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3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3D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3D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3D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3D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3D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3D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3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3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3D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3D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3D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3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3D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3D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77CA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C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9B0"/>
  </w:style>
  <w:style w:type="paragraph" w:styleId="Zpat">
    <w:name w:val="footer"/>
    <w:basedOn w:val="Normln"/>
    <w:link w:val="ZpatChar"/>
    <w:uiPriority w:val="99"/>
    <w:unhideWhenUsed/>
    <w:rsid w:val="001F3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2</cp:revision>
  <cp:lastPrinted>2024-10-30T18:53:00Z</cp:lastPrinted>
  <dcterms:created xsi:type="dcterms:W3CDTF">2024-10-30T18:56:00Z</dcterms:created>
  <dcterms:modified xsi:type="dcterms:W3CDTF">2024-10-30T18:56:00Z</dcterms:modified>
</cp:coreProperties>
</file>